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D7A1" w14:textId="5DA5A876" w:rsidR="00AB5916" w:rsidRPr="005A32B3" w:rsidRDefault="008E52D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  <w:t xml:space="preserve">                                                                                                      Lic. Rosa Isela </w:t>
      </w:r>
      <w:proofErr w:type="spellStart"/>
      <w:r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  <w:t>Gallardo</w:t>
      </w:r>
      <w:proofErr w:type="spellEnd"/>
      <w:r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  <w:t xml:space="preserve"> Chirino</w:t>
      </w:r>
    </w:p>
    <w:p w14:paraId="2418E9CC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F044706" wp14:editId="10F58A1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DF453" w14:textId="77777777" w:rsidR="00AB5916" w:rsidRPr="002B7CB1" w:rsidRDefault="003E7CE6" w:rsidP="002B7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2B7CB1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BA21B4" w:rsidRPr="002B7CB1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292DD3" w:rsidRPr="002B7CB1">
        <w:rPr>
          <w:rFonts w:ascii="Arial" w:hAnsi="Arial" w:cs="Arial"/>
          <w:bCs/>
          <w:color w:val="404040"/>
          <w:sz w:val="20"/>
          <w:szCs w:val="20"/>
        </w:rPr>
        <w:t>Rosa Isela Gallardo Chirino</w:t>
      </w:r>
    </w:p>
    <w:p w14:paraId="7A22FD59" w14:textId="5C83F1A3" w:rsidR="006D560C" w:rsidRPr="002B7CB1" w:rsidRDefault="006D560C" w:rsidP="002B7CB1">
      <w:pPr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2B7CB1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Escolaridad: </w:t>
      </w:r>
      <w:r w:rsidR="00292DD3" w:rsidRPr="002B7CB1">
        <w:rPr>
          <w:rFonts w:ascii="Arial" w:hAnsi="Arial" w:cs="Arial"/>
          <w:bCs/>
          <w:color w:val="404040"/>
          <w:sz w:val="20"/>
          <w:szCs w:val="20"/>
        </w:rPr>
        <w:t xml:space="preserve">Pasante </w:t>
      </w:r>
      <w:r w:rsidR="00135E77">
        <w:rPr>
          <w:rFonts w:ascii="Arial" w:hAnsi="Arial" w:cs="Arial"/>
          <w:bCs/>
          <w:color w:val="404040"/>
          <w:sz w:val="20"/>
          <w:szCs w:val="20"/>
        </w:rPr>
        <w:t>maestría en Juicios Orales</w:t>
      </w:r>
    </w:p>
    <w:p w14:paraId="2B5E406F" w14:textId="77777777" w:rsidR="0025457D" w:rsidRPr="002B7CB1" w:rsidRDefault="00AB5916" w:rsidP="002B7CB1">
      <w:pPr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2B7CB1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</w:t>
      </w:r>
      <w:r w:rsidRPr="002B7CB1">
        <w:rPr>
          <w:rFonts w:ascii="Arial" w:hAnsi="Arial" w:cs="Arial"/>
          <w:b/>
          <w:bCs/>
          <w:i/>
          <w:color w:val="404040"/>
          <w:sz w:val="20"/>
          <w:szCs w:val="20"/>
        </w:rPr>
        <w:t>(Licenciatura</w:t>
      </w:r>
      <w:r w:rsidR="003E7CE6" w:rsidRPr="002B7CB1">
        <w:rPr>
          <w:rFonts w:ascii="Arial" w:hAnsi="Arial" w:cs="Arial"/>
          <w:b/>
          <w:bCs/>
          <w:color w:val="404040"/>
          <w:sz w:val="20"/>
          <w:szCs w:val="20"/>
        </w:rPr>
        <w:t xml:space="preserve">) </w:t>
      </w:r>
      <w:r w:rsidR="0025457D" w:rsidRPr="002B7CB1">
        <w:rPr>
          <w:rFonts w:ascii="Arial" w:hAnsi="Arial" w:cs="Arial"/>
          <w:bCs/>
          <w:color w:val="404040"/>
          <w:sz w:val="20"/>
          <w:szCs w:val="20"/>
        </w:rPr>
        <w:t>Lic.</w:t>
      </w:r>
      <w:r w:rsidR="00767498" w:rsidRPr="002B7CB1">
        <w:rPr>
          <w:rFonts w:ascii="Arial" w:hAnsi="Arial" w:cs="Arial"/>
          <w:bCs/>
          <w:color w:val="404040"/>
          <w:sz w:val="20"/>
          <w:szCs w:val="20"/>
        </w:rPr>
        <w:t xml:space="preserve"> en Der</w:t>
      </w:r>
      <w:r w:rsidR="006D560C" w:rsidRPr="002B7CB1">
        <w:rPr>
          <w:rFonts w:ascii="Arial" w:hAnsi="Arial" w:cs="Arial"/>
          <w:bCs/>
          <w:color w:val="404040"/>
          <w:sz w:val="20"/>
          <w:szCs w:val="20"/>
        </w:rPr>
        <w:t xml:space="preserve">echo, </w:t>
      </w:r>
      <w:r w:rsidR="0025457D" w:rsidRPr="002B7CB1">
        <w:rPr>
          <w:rFonts w:ascii="Arial" w:hAnsi="Arial" w:cs="Arial"/>
          <w:bCs/>
          <w:color w:val="404040"/>
          <w:sz w:val="20"/>
          <w:szCs w:val="20"/>
        </w:rPr>
        <w:t xml:space="preserve">Cedula número </w:t>
      </w:r>
      <w:r w:rsidR="0025457D" w:rsidRPr="002B7CB1">
        <w:rPr>
          <w:rFonts w:ascii="Arial" w:eastAsia="Arial Narrow" w:hAnsi="Arial" w:cs="Arial"/>
          <w:sz w:val="20"/>
          <w:szCs w:val="20"/>
        </w:rPr>
        <w:t>8302831</w:t>
      </w:r>
    </w:p>
    <w:p w14:paraId="59DABAF7" w14:textId="727709A7" w:rsidR="00AB5916" w:rsidRPr="002B7CB1" w:rsidRDefault="00AB5916" w:rsidP="002B7CB1">
      <w:pPr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2B7CB1">
        <w:rPr>
          <w:rFonts w:ascii="Arial" w:hAnsi="Arial" w:cs="Arial"/>
          <w:b/>
          <w:bCs/>
          <w:color w:val="404040"/>
          <w:sz w:val="20"/>
          <w:szCs w:val="20"/>
        </w:rPr>
        <w:t>Teléfono de Ofi</w:t>
      </w:r>
      <w:r w:rsidR="006149AA">
        <w:rPr>
          <w:rFonts w:ascii="Arial" w:hAnsi="Arial" w:cs="Arial"/>
          <w:b/>
          <w:bCs/>
          <w:color w:val="404040"/>
          <w:sz w:val="20"/>
          <w:szCs w:val="20"/>
        </w:rPr>
        <w:t>cina: ninguno</w:t>
      </w:r>
    </w:p>
    <w:p w14:paraId="37436B00" w14:textId="5BBA30F8" w:rsidR="00AB5916" w:rsidRPr="002B7CB1" w:rsidRDefault="00AB5916" w:rsidP="002B7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2B7CB1">
        <w:rPr>
          <w:rFonts w:ascii="Arial" w:hAnsi="Arial" w:cs="Arial"/>
          <w:b/>
          <w:bCs/>
          <w:color w:val="404040"/>
          <w:sz w:val="20"/>
          <w:szCs w:val="20"/>
        </w:rPr>
        <w:t xml:space="preserve">Correo </w:t>
      </w:r>
      <w:r w:rsidR="00B55469" w:rsidRPr="002B7CB1">
        <w:rPr>
          <w:rFonts w:ascii="Arial" w:hAnsi="Arial" w:cs="Arial"/>
          <w:b/>
          <w:bCs/>
          <w:color w:val="404040"/>
          <w:sz w:val="20"/>
          <w:szCs w:val="20"/>
        </w:rPr>
        <w:t>Electrónico Texto</w:t>
      </w:r>
      <w:r w:rsidR="00100181" w:rsidRPr="002B7CB1">
        <w:rPr>
          <w:rFonts w:ascii="Arial" w:hAnsi="Arial" w:cs="Arial"/>
          <w:b/>
          <w:bCs/>
          <w:color w:val="404040"/>
          <w:sz w:val="20"/>
          <w:szCs w:val="20"/>
        </w:rPr>
        <w:t xml:space="preserve">: </w:t>
      </w:r>
    </w:p>
    <w:p w14:paraId="306CAD9A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3B5231D" wp14:editId="7710D4B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44CB52D" w14:textId="6A1CFE80" w:rsidR="0049552B" w:rsidRDefault="0049552B" w:rsidP="00495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proofErr w:type="spellStart"/>
      <w:r w:rsidRPr="002B7CB1">
        <w:rPr>
          <w:rFonts w:ascii="Arial" w:hAnsi="Arial" w:cs="Arial"/>
          <w:b/>
          <w:bCs/>
          <w:color w:val="404040"/>
          <w:sz w:val="20"/>
          <w:szCs w:val="20"/>
        </w:rPr>
        <w:t>Esc</w:t>
      </w:r>
      <w:proofErr w:type="spellEnd"/>
      <w:r w:rsidRPr="002B7CB1">
        <w:rPr>
          <w:rFonts w:ascii="Arial" w:hAnsi="Arial" w:cs="Arial"/>
          <w:b/>
          <w:bCs/>
          <w:color w:val="404040"/>
          <w:sz w:val="20"/>
          <w:szCs w:val="20"/>
        </w:rPr>
        <w:t>:</w:t>
      </w:r>
      <w:r>
        <w:rPr>
          <w:rFonts w:ascii="Arial" w:hAnsi="Arial" w:cs="Arial"/>
          <w:b/>
          <w:bCs/>
          <w:color w:val="404040"/>
          <w:sz w:val="20"/>
          <w:szCs w:val="20"/>
        </w:rPr>
        <w:t xml:space="preserve"> Maestría en Juicios Orales </w:t>
      </w:r>
    </w:p>
    <w:p w14:paraId="1DCF5D16" w14:textId="554E2BD6" w:rsidR="0049552B" w:rsidRPr="002B7CB1" w:rsidRDefault="0049552B" w:rsidP="00495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49552B">
        <w:rPr>
          <w:rFonts w:ascii="Arial" w:hAnsi="Arial" w:cs="Arial"/>
          <w:b/>
          <w:bCs/>
          <w:color w:val="404040"/>
          <w:sz w:val="20"/>
          <w:szCs w:val="20"/>
        </w:rPr>
        <w:t>Centro Universitario</w:t>
      </w:r>
      <w:r>
        <w:rPr>
          <w:rFonts w:ascii="Arial" w:hAnsi="Arial" w:cs="Arial"/>
          <w:b/>
          <w:bCs/>
          <w:color w:val="404040"/>
          <w:sz w:val="20"/>
          <w:szCs w:val="20"/>
        </w:rPr>
        <w:t xml:space="preserve"> de Estudios jurídicos</w:t>
      </w:r>
      <w:r w:rsidRPr="002B7CB1">
        <w:rPr>
          <w:rFonts w:ascii="Arial" w:hAnsi="Arial" w:cs="Arial"/>
          <w:b/>
          <w:bCs/>
          <w:color w:val="404040"/>
          <w:sz w:val="20"/>
          <w:szCs w:val="20"/>
        </w:rPr>
        <w:t xml:space="preserve">          </w:t>
      </w:r>
    </w:p>
    <w:p w14:paraId="3732D163" w14:textId="0F76DDAE" w:rsidR="004F649B" w:rsidRPr="002B7CB1" w:rsidRDefault="004F649B" w:rsidP="004F64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2B7CB1">
        <w:rPr>
          <w:rFonts w:ascii="Arial" w:hAnsi="Arial" w:cs="Arial"/>
          <w:b/>
          <w:bCs/>
          <w:color w:val="404040"/>
          <w:sz w:val="20"/>
          <w:szCs w:val="20"/>
        </w:rPr>
        <w:t>Año 20</w:t>
      </w:r>
      <w:r w:rsidR="00135E77">
        <w:rPr>
          <w:rFonts w:ascii="Arial" w:hAnsi="Arial" w:cs="Arial"/>
          <w:b/>
          <w:bCs/>
          <w:color w:val="404040"/>
          <w:sz w:val="20"/>
          <w:szCs w:val="20"/>
        </w:rPr>
        <w:t>20</w:t>
      </w:r>
      <w:r w:rsidRPr="002B7CB1">
        <w:rPr>
          <w:rFonts w:ascii="Arial" w:hAnsi="Arial" w:cs="Arial"/>
          <w:b/>
          <w:bCs/>
          <w:color w:val="404040"/>
          <w:sz w:val="20"/>
          <w:szCs w:val="20"/>
        </w:rPr>
        <w:t>-20</w:t>
      </w:r>
      <w:r w:rsidR="00135E77">
        <w:rPr>
          <w:rFonts w:ascii="Arial" w:hAnsi="Arial" w:cs="Arial"/>
          <w:b/>
          <w:bCs/>
          <w:color w:val="404040"/>
          <w:sz w:val="20"/>
          <w:szCs w:val="20"/>
        </w:rPr>
        <w:t>22</w:t>
      </w:r>
    </w:p>
    <w:p w14:paraId="339785E0" w14:textId="77777777" w:rsidR="004F649B" w:rsidRPr="002B7CB1" w:rsidRDefault="004F649B" w:rsidP="002B7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proofErr w:type="spellStart"/>
      <w:r w:rsidRPr="002B7CB1">
        <w:rPr>
          <w:rFonts w:ascii="Arial" w:hAnsi="Arial" w:cs="Arial"/>
          <w:b/>
          <w:bCs/>
          <w:color w:val="404040"/>
          <w:sz w:val="20"/>
          <w:szCs w:val="20"/>
        </w:rPr>
        <w:t>Esc</w:t>
      </w:r>
      <w:proofErr w:type="spellEnd"/>
      <w:r w:rsidRPr="002B7CB1">
        <w:rPr>
          <w:rFonts w:ascii="Arial" w:hAnsi="Arial" w:cs="Arial"/>
          <w:b/>
          <w:bCs/>
          <w:color w:val="404040"/>
          <w:sz w:val="20"/>
          <w:szCs w:val="20"/>
        </w:rPr>
        <w:t xml:space="preserve">: </w:t>
      </w:r>
      <w:r w:rsidRPr="002B7CB1">
        <w:rPr>
          <w:rFonts w:ascii="Arial" w:hAnsi="Arial" w:cs="Arial"/>
          <w:bCs/>
          <w:color w:val="404040"/>
          <w:sz w:val="20"/>
          <w:szCs w:val="20"/>
        </w:rPr>
        <w:t>Maestría en Ciencias Penales,</w:t>
      </w:r>
      <w:r w:rsidRPr="002B7CB1">
        <w:rPr>
          <w:rFonts w:ascii="Arial" w:hAnsi="Arial" w:cs="Arial"/>
          <w:b/>
          <w:bCs/>
          <w:color w:val="404040"/>
          <w:sz w:val="20"/>
          <w:szCs w:val="20"/>
        </w:rPr>
        <w:t xml:space="preserve">                    </w:t>
      </w:r>
    </w:p>
    <w:p w14:paraId="56F7C415" w14:textId="77777777" w:rsidR="004F649B" w:rsidRPr="002B7CB1" w:rsidRDefault="004F649B" w:rsidP="002B7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2B7CB1">
        <w:rPr>
          <w:rFonts w:ascii="Arial" w:hAnsi="Arial" w:cs="Arial"/>
          <w:bCs/>
          <w:color w:val="404040"/>
          <w:sz w:val="20"/>
          <w:szCs w:val="20"/>
        </w:rPr>
        <w:t>Consejo Académico de Docencia e Investigación Transversal A.C.</w:t>
      </w:r>
    </w:p>
    <w:p w14:paraId="7A2A2E12" w14:textId="77777777" w:rsidR="00F968A2" w:rsidRPr="0049552B" w:rsidRDefault="00F968A2" w:rsidP="00F96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49552B">
        <w:rPr>
          <w:rFonts w:ascii="Arial" w:hAnsi="Arial" w:cs="Arial"/>
          <w:b/>
          <w:bCs/>
          <w:color w:val="404040"/>
          <w:sz w:val="20"/>
          <w:szCs w:val="20"/>
        </w:rPr>
        <w:t>Año 2004-2011</w:t>
      </w:r>
    </w:p>
    <w:p w14:paraId="3F365D94" w14:textId="77777777" w:rsidR="00A62D08" w:rsidRPr="002B7CB1" w:rsidRDefault="00F968A2" w:rsidP="002B7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proofErr w:type="spellStart"/>
      <w:r w:rsidRPr="002B7CB1">
        <w:rPr>
          <w:rFonts w:ascii="Arial" w:hAnsi="Arial" w:cs="Arial"/>
          <w:b/>
          <w:bCs/>
          <w:color w:val="404040"/>
          <w:sz w:val="20"/>
          <w:szCs w:val="20"/>
        </w:rPr>
        <w:t>Esc</w:t>
      </w:r>
      <w:proofErr w:type="spellEnd"/>
      <w:r w:rsidRPr="002B7CB1">
        <w:rPr>
          <w:rFonts w:ascii="Arial" w:hAnsi="Arial" w:cs="Arial"/>
          <w:b/>
          <w:bCs/>
          <w:color w:val="404040"/>
          <w:sz w:val="20"/>
          <w:szCs w:val="20"/>
        </w:rPr>
        <w:t xml:space="preserve">: </w:t>
      </w:r>
      <w:r w:rsidRPr="002B7CB1">
        <w:rPr>
          <w:rFonts w:ascii="Arial" w:hAnsi="Arial" w:cs="Arial"/>
          <w:bCs/>
          <w:color w:val="404040"/>
          <w:sz w:val="20"/>
          <w:szCs w:val="20"/>
        </w:rPr>
        <w:t>Lic. En derecho, Universidad Veracruzana</w:t>
      </w:r>
    </w:p>
    <w:p w14:paraId="23B0C61E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BBC7D3D" wp14:editId="691D7F9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60CAA63" w14:textId="5916614E" w:rsidR="00135E77" w:rsidRPr="00111837" w:rsidRDefault="00135E77" w:rsidP="00135E77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111837">
        <w:rPr>
          <w:rFonts w:ascii="Arial" w:hAnsi="Arial" w:cs="Arial"/>
          <w:b/>
          <w:color w:val="404040"/>
          <w:sz w:val="20"/>
          <w:szCs w:val="20"/>
        </w:rPr>
        <w:t>Año</w:t>
      </w:r>
      <w:r w:rsidRPr="00111837">
        <w:rPr>
          <w:rFonts w:ascii="Arial" w:eastAsia="Arial Narrow" w:hAnsi="Arial" w:cs="Arial"/>
          <w:b/>
          <w:sz w:val="20"/>
          <w:szCs w:val="20"/>
        </w:rPr>
        <w:t xml:space="preserve">: </w:t>
      </w:r>
      <w:r w:rsidR="008E52D2">
        <w:rPr>
          <w:rFonts w:ascii="Arial" w:eastAsia="Arial Narrow" w:hAnsi="Arial" w:cs="Arial"/>
          <w:sz w:val="20"/>
          <w:szCs w:val="20"/>
        </w:rPr>
        <w:t>15 de septiembre del 2018</w:t>
      </w:r>
      <w:r w:rsidRPr="00111837">
        <w:rPr>
          <w:rFonts w:ascii="Arial" w:eastAsia="Arial Narrow" w:hAnsi="Arial" w:cs="Arial"/>
          <w:sz w:val="20"/>
          <w:szCs w:val="20"/>
        </w:rPr>
        <w:t xml:space="preserve"> al </w:t>
      </w:r>
      <w:r w:rsidR="008E52D2">
        <w:rPr>
          <w:rFonts w:ascii="Arial" w:eastAsia="Arial Narrow" w:hAnsi="Arial" w:cs="Arial"/>
          <w:sz w:val="20"/>
          <w:szCs w:val="20"/>
        </w:rPr>
        <w:t>02</w:t>
      </w:r>
      <w:r w:rsidRPr="00111837">
        <w:rPr>
          <w:rFonts w:ascii="Arial" w:eastAsia="Arial Narrow" w:hAnsi="Arial" w:cs="Arial"/>
          <w:sz w:val="20"/>
          <w:szCs w:val="20"/>
        </w:rPr>
        <w:t xml:space="preserve"> de </w:t>
      </w:r>
      <w:r w:rsidR="008E52D2">
        <w:rPr>
          <w:rFonts w:ascii="Arial" w:eastAsia="Arial Narrow" w:hAnsi="Arial" w:cs="Arial"/>
          <w:sz w:val="20"/>
          <w:szCs w:val="20"/>
        </w:rPr>
        <w:t>agosto</w:t>
      </w:r>
      <w:r w:rsidRPr="00111837">
        <w:rPr>
          <w:rFonts w:ascii="Arial" w:eastAsia="Arial Narrow" w:hAnsi="Arial" w:cs="Arial"/>
          <w:sz w:val="20"/>
          <w:szCs w:val="20"/>
        </w:rPr>
        <w:t xml:space="preserve"> del 20</w:t>
      </w:r>
      <w:r w:rsidR="008E52D2">
        <w:rPr>
          <w:rFonts w:ascii="Arial" w:eastAsia="Arial Narrow" w:hAnsi="Arial" w:cs="Arial"/>
          <w:sz w:val="20"/>
          <w:szCs w:val="20"/>
        </w:rPr>
        <w:t>23</w:t>
      </w:r>
    </w:p>
    <w:p w14:paraId="2EF141ED" w14:textId="77777777" w:rsidR="00135E77" w:rsidRPr="00111837" w:rsidRDefault="00135E77" w:rsidP="00135E77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111837">
        <w:rPr>
          <w:rFonts w:ascii="Arial" w:eastAsia="Arial Narrow" w:hAnsi="Arial" w:cs="Arial"/>
          <w:sz w:val="20"/>
          <w:szCs w:val="20"/>
        </w:rPr>
        <w:t>Fiscalía General Del Estado De Veracruz</w:t>
      </w:r>
    </w:p>
    <w:p w14:paraId="2012A33A" w14:textId="14363E0A" w:rsidR="00135E77" w:rsidRDefault="00135E77" w:rsidP="006D560C">
      <w:pPr>
        <w:spacing w:after="0" w:line="24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111837">
        <w:rPr>
          <w:rFonts w:ascii="Arial" w:eastAsia="Arial Narrow" w:hAnsi="Arial" w:cs="Arial"/>
          <w:sz w:val="20"/>
          <w:szCs w:val="20"/>
        </w:rPr>
        <w:t xml:space="preserve">Fiscal </w:t>
      </w:r>
      <w:r w:rsidR="008E52D2">
        <w:rPr>
          <w:rFonts w:ascii="Arial" w:eastAsia="Arial Narrow" w:hAnsi="Arial" w:cs="Arial"/>
          <w:sz w:val="20"/>
          <w:szCs w:val="20"/>
        </w:rPr>
        <w:t>Quinta, Esp. En la inv. De delitos de vio. Fam. Mujeres, niñas, niños y trata de personas,</w:t>
      </w:r>
      <w:r w:rsidRPr="00111837">
        <w:rPr>
          <w:rFonts w:ascii="Arial" w:eastAsia="Arial Narrow" w:hAnsi="Arial" w:cs="Arial"/>
          <w:sz w:val="20"/>
          <w:szCs w:val="20"/>
        </w:rPr>
        <w:t xml:space="preserve"> en la </w:t>
      </w:r>
      <w:r w:rsidR="008E52D2">
        <w:rPr>
          <w:rFonts w:ascii="Arial" w:eastAsia="Arial Narrow" w:hAnsi="Arial" w:cs="Arial"/>
          <w:sz w:val="20"/>
          <w:szCs w:val="20"/>
        </w:rPr>
        <w:t>Coordinación, sede Xalapa</w:t>
      </w:r>
    </w:p>
    <w:p w14:paraId="4FAD2E16" w14:textId="3DD14361" w:rsidR="00A62D08" w:rsidRPr="00111837" w:rsidRDefault="00BB2BF2" w:rsidP="006D560C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111837">
        <w:rPr>
          <w:rFonts w:ascii="Arial" w:hAnsi="Arial" w:cs="Arial"/>
          <w:b/>
          <w:color w:val="404040"/>
          <w:sz w:val="20"/>
          <w:szCs w:val="20"/>
        </w:rPr>
        <w:t>Año</w:t>
      </w:r>
      <w:r w:rsidR="00F968A2" w:rsidRPr="00111837">
        <w:rPr>
          <w:rFonts w:ascii="Arial" w:eastAsia="Arial Narrow" w:hAnsi="Arial" w:cs="Arial"/>
          <w:b/>
          <w:sz w:val="20"/>
          <w:szCs w:val="20"/>
        </w:rPr>
        <w:t xml:space="preserve">: </w:t>
      </w:r>
      <w:r w:rsidR="00F968A2" w:rsidRPr="00111837">
        <w:rPr>
          <w:rFonts w:ascii="Arial" w:eastAsia="Arial Narrow" w:hAnsi="Arial" w:cs="Arial"/>
          <w:sz w:val="20"/>
          <w:szCs w:val="20"/>
        </w:rPr>
        <w:t>01 marzo al 15 de mayo del 2018</w:t>
      </w:r>
    </w:p>
    <w:p w14:paraId="41CDDCE1" w14:textId="77777777" w:rsidR="00A62D08" w:rsidRPr="00111837" w:rsidRDefault="00B4608C" w:rsidP="006D560C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111837">
        <w:rPr>
          <w:rFonts w:ascii="Arial" w:eastAsia="Arial Narrow" w:hAnsi="Arial" w:cs="Arial"/>
          <w:sz w:val="20"/>
          <w:szCs w:val="20"/>
        </w:rPr>
        <w:t>Fiscalía General Del Estado De Veracruz</w:t>
      </w:r>
    </w:p>
    <w:p w14:paraId="119F8A3E" w14:textId="77777777" w:rsidR="00A62D08" w:rsidRPr="00111837" w:rsidRDefault="00A62D08" w:rsidP="006D560C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111837">
        <w:rPr>
          <w:rFonts w:ascii="Arial" w:eastAsia="Arial Narrow" w:hAnsi="Arial" w:cs="Arial"/>
          <w:sz w:val="20"/>
          <w:szCs w:val="20"/>
        </w:rPr>
        <w:t>Fiscal Tercera en la Unidad de Procuración de Justicia</w:t>
      </w:r>
    </w:p>
    <w:p w14:paraId="30873295" w14:textId="77777777" w:rsidR="00A62D08" w:rsidRPr="00111837" w:rsidRDefault="00A62D08" w:rsidP="006D560C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111837">
        <w:rPr>
          <w:rFonts w:ascii="Arial" w:eastAsia="Arial Narrow" w:hAnsi="Arial" w:cs="Arial"/>
          <w:sz w:val="20"/>
          <w:szCs w:val="20"/>
        </w:rPr>
        <w:t>De XIV Distrito Judicial Córdoba, Veracruz.</w:t>
      </w:r>
    </w:p>
    <w:p w14:paraId="4DAC5199" w14:textId="77777777" w:rsidR="00A62D08" w:rsidRPr="00111837" w:rsidRDefault="00F968A2" w:rsidP="006D560C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111837">
        <w:rPr>
          <w:rFonts w:ascii="Arial" w:hAnsi="Arial" w:cs="Arial"/>
          <w:b/>
          <w:color w:val="404040"/>
          <w:sz w:val="20"/>
          <w:szCs w:val="20"/>
        </w:rPr>
        <w:t>Año</w:t>
      </w:r>
      <w:r w:rsidRPr="00111837">
        <w:rPr>
          <w:rFonts w:ascii="Arial" w:eastAsia="Arial Narrow" w:hAnsi="Arial" w:cs="Arial"/>
          <w:b/>
          <w:sz w:val="20"/>
          <w:szCs w:val="20"/>
        </w:rPr>
        <w:t>:</w:t>
      </w:r>
      <w:r w:rsidRPr="00111837">
        <w:rPr>
          <w:rFonts w:ascii="Arial" w:eastAsia="Arial Narrow" w:hAnsi="Arial" w:cs="Arial"/>
          <w:sz w:val="20"/>
          <w:szCs w:val="20"/>
        </w:rPr>
        <w:t xml:space="preserve"> 16 de octubre del 2014 al  28 de febrero del año 2018</w:t>
      </w:r>
    </w:p>
    <w:p w14:paraId="66C341C2" w14:textId="77777777" w:rsidR="00A62D08" w:rsidRPr="00111837" w:rsidRDefault="00B4608C" w:rsidP="006D560C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111837">
        <w:rPr>
          <w:rFonts w:ascii="Arial" w:eastAsia="Arial Narrow" w:hAnsi="Arial" w:cs="Arial"/>
          <w:sz w:val="20"/>
          <w:szCs w:val="20"/>
        </w:rPr>
        <w:t>Fiscalía General Del Estado De Veracruz</w:t>
      </w:r>
    </w:p>
    <w:p w14:paraId="6BBE8DE2" w14:textId="77777777" w:rsidR="00A62D08" w:rsidRPr="00111837" w:rsidRDefault="00A62D08" w:rsidP="006D560C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111837">
        <w:rPr>
          <w:rFonts w:ascii="Arial" w:eastAsia="Arial Narrow" w:hAnsi="Arial" w:cs="Arial"/>
          <w:sz w:val="20"/>
          <w:szCs w:val="20"/>
        </w:rPr>
        <w:t>Oficial Secretario</w:t>
      </w:r>
      <w:r w:rsidR="00872950" w:rsidRPr="00111837">
        <w:rPr>
          <w:rFonts w:ascii="Arial" w:eastAsia="Arial Narrow" w:hAnsi="Arial" w:cs="Arial"/>
          <w:sz w:val="20"/>
          <w:szCs w:val="20"/>
        </w:rPr>
        <w:t xml:space="preserve"> de la </w:t>
      </w:r>
      <w:r w:rsidRPr="00111837">
        <w:rPr>
          <w:rFonts w:ascii="Arial" w:eastAsia="Arial Narrow" w:hAnsi="Arial" w:cs="Arial"/>
          <w:sz w:val="20"/>
          <w:szCs w:val="20"/>
        </w:rPr>
        <w:t>Agencia del Ministerio Público Adscrita a los Juzgado 1º y 3º se 1ª Instancia y</w:t>
      </w:r>
      <w:r w:rsidR="00872950" w:rsidRPr="00111837">
        <w:rPr>
          <w:rFonts w:ascii="Arial" w:eastAsia="Arial Narrow" w:hAnsi="Arial" w:cs="Arial"/>
          <w:sz w:val="20"/>
          <w:szCs w:val="20"/>
        </w:rPr>
        <w:t xml:space="preserve"> </w:t>
      </w:r>
      <w:r w:rsidRPr="00111837">
        <w:rPr>
          <w:rFonts w:ascii="Arial" w:eastAsia="Arial Narrow" w:hAnsi="Arial" w:cs="Arial"/>
          <w:sz w:val="20"/>
          <w:szCs w:val="20"/>
        </w:rPr>
        <w:t>1º Menor, con Sede en Congregación La Toma,</w:t>
      </w:r>
      <w:r w:rsidR="00872950" w:rsidRPr="00111837">
        <w:rPr>
          <w:rFonts w:ascii="Arial" w:eastAsia="Arial Narrow" w:hAnsi="Arial" w:cs="Arial"/>
          <w:sz w:val="20"/>
          <w:szCs w:val="20"/>
        </w:rPr>
        <w:t xml:space="preserve"> </w:t>
      </w:r>
      <w:r w:rsidRPr="00111837">
        <w:rPr>
          <w:rFonts w:ascii="Arial" w:eastAsia="Arial Narrow" w:hAnsi="Arial" w:cs="Arial"/>
          <w:sz w:val="20"/>
          <w:szCs w:val="20"/>
        </w:rPr>
        <w:t>Municipio de Amatlán de los Reyes, Ver</w:t>
      </w:r>
    </w:p>
    <w:p w14:paraId="08561236" w14:textId="77777777" w:rsidR="00C66895" w:rsidRPr="00111837" w:rsidRDefault="00C66895" w:rsidP="006D560C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111837">
        <w:rPr>
          <w:rFonts w:ascii="Arial" w:hAnsi="Arial" w:cs="Arial"/>
          <w:b/>
          <w:color w:val="404040"/>
          <w:sz w:val="20"/>
          <w:szCs w:val="20"/>
        </w:rPr>
        <w:t>Año</w:t>
      </w:r>
      <w:r w:rsidRPr="00111837">
        <w:rPr>
          <w:rFonts w:ascii="Arial" w:eastAsia="Arial Narrow" w:hAnsi="Arial" w:cs="Arial"/>
          <w:b/>
          <w:sz w:val="20"/>
          <w:szCs w:val="20"/>
        </w:rPr>
        <w:t xml:space="preserve">: </w:t>
      </w:r>
      <w:r w:rsidRPr="00111837">
        <w:rPr>
          <w:rFonts w:ascii="Arial" w:eastAsia="Arial Narrow" w:hAnsi="Arial" w:cs="Arial"/>
          <w:sz w:val="20"/>
          <w:szCs w:val="20"/>
        </w:rPr>
        <w:t xml:space="preserve">16 de febrero del año 2004 al 2014 </w:t>
      </w:r>
    </w:p>
    <w:p w14:paraId="690565E0" w14:textId="77777777" w:rsidR="00A62D08" w:rsidRPr="00111837" w:rsidRDefault="00A62D08" w:rsidP="006D560C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111837">
        <w:rPr>
          <w:rFonts w:ascii="Arial" w:eastAsia="Arial Narrow" w:hAnsi="Arial" w:cs="Arial"/>
          <w:sz w:val="20"/>
          <w:szCs w:val="20"/>
        </w:rPr>
        <w:t>I.N.E.G.I.</w:t>
      </w:r>
      <w:r w:rsidR="00C66895" w:rsidRPr="00111837">
        <w:rPr>
          <w:rFonts w:ascii="Arial" w:eastAsia="Arial Narrow" w:hAnsi="Arial" w:cs="Arial"/>
          <w:sz w:val="20"/>
          <w:szCs w:val="20"/>
        </w:rPr>
        <w:t xml:space="preserve"> </w:t>
      </w:r>
      <w:r w:rsidRPr="00111837">
        <w:rPr>
          <w:rFonts w:ascii="Arial" w:eastAsia="Arial Narrow" w:hAnsi="Arial" w:cs="Arial"/>
          <w:sz w:val="20"/>
          <w:szCs w:val="20"/>
        </w:rPr>
        <w:t>CENSOS Y ENCUESTAS CONTRATO TEMPORAL.</w:t>
      </w:r>
    </w:p>
    <w:p w14:paraId="0F222E6D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BB41241" wp14:editId="362D180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D5BBC3A" w14:textId="77777777" w:rsidR="009E0C52" w:rsidRPr="002961A6" w:rsidRDefault="009E0C52" w:rsidP="002961A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61A6">
        <w:rPr>
          <w:rFonts w:ascii="Arial" w:hAnsi="Arial" w:cs="Arial"/>
          <w:b/>
          <w:sz w:val="20"/>
          <w:szCs w:val="20"/>
        </w:rPr>
        <w:t xml:space="preserve">Pro. </w:t>
      </w:r>
      <w:proofErr w:type="spellStart"/>
      <w:r w:rsidRPr="002961A6">
        <w:rPr>
          <w:rFonts w:ascii="Arial" w:hAnsi="Arial" w:cs="Arial"/>
          <w:b/>
          <w:sz w:val="20"/>
          <w:szCs w:val="20"/>
        </w:rPr>
        <w:t>Gral</w:t>
      </w:r>
      <w:proofErr w:type="spellEnd"/>
      <w:r w:rsidRPr="002961A6">
        <w:rPr>
          <w:rFonts w:ascii="Arial" w:hAnsi="Arial" w:cs="Arial"/>
          <w:b/>
          <w:sz w:val="20"/>
          <w:szCs w:val="20"/>
        </w:rPr>
        <w:t xml:space="preserve"> de Justicia, Cd. De México, </w:t>
      </w:r>
      <w:r w:rsidRPr="002961A6">
        <w:rPr>
          <w:rFonts w:ascii="Arial" w:hAnsi="Arial" w:cs="Arial"/>
          <w:sz w:val="20"/>
          <w:szCs w:val="20"/>
        </w:rPr>
        <w:t>Introducción al análisis de Información Criminal,</w:t>
      </w:r>
      <w:r w:rsidRPr="002961A6" w:rsidDel="FFFFFFFF">
        <w:rPr>
          <w:rFonts w:ascii="Arial" w:hAnsi="Arial" w:cs="Arial"/>
          <w:sz w:val="20"/>
          <w:szCs w:val="20"/>
        </w:rPr>
        <w:t xml:space="preserve"> </w:t>
      </w:r>
      <w:r w:rsidRPr="002961A6">
        <w:rPr>
          <w:rFonts w:ascii="Arial" w:hAnsi="Arial" w:cs="Arial"/>
          <w:sz w:val="20"/>
          <w:szCs w:val="20"/>
        </w:rPr>
        <w:t xml:space="preserve">40 </w:t>
      </w:r>
      <w:proofErr w:type="spellStart"/>
      <w:r w:rsidRPr="002961A6">
        <w:rPr>
          <w:rFonts w:ascii="Arial" w:hAnsi="Arial" w:cs="Arial"/>
          <w:sz w:val="20"/>
          <w:szCs w:val="20"/>
        </w:rPr>
        <w:t>hrs</w:t>
      </w:r>
      <w:proofErr w:type="spellEnd"/>
      <w:r w:rsidRPr="002961A6">
        <w:rPr>
          <w:rFonts w:ascii="Arial" w:hAnsi="Arial" w:cs="Arial"/>
          <w:sz w:val="20"/>
          <w:szCs w:val="20"/>
        </w:rPr>
        <w:t xml:space="preserve">. del 20 al </w:t>
      </w:r>
      <w:r w:rsidRPr="002961A6" w:rsidDel="FFFFFFFF">
        <w:rPr>
          <w:rFonts w:ascii="Arial" w:hAnsi="Arial" w:cs="Arial"/>
          <w:sz w:val="20"/>
          <w:szCs w:val="20"/>
        </w:rPr>
        <w:t>24.0</w:t>
      </w:r>
      <w:r w:rsidRPr="002961A6">
        <w:rPr>
          <w:rFonts w:ascii="Arial" w:hAnsi="Arial" w:cs="Arial"/>
          <w:sz w:val="20"/>
          <w:szCs w:val="20"/>
        </w:rPr>
        <w:t>5</w:t>
      </w:r>
      <w:r w:rsidRPr="002961A6" w:rsidDel="FFFFFFFF">
        <w:rPr>
          <w:rFonts w:ascii="Arial" w:hAnsi="Arial" w:cs="Arial"/>
          <w:sz w:val="20"/>
          <w:szCs w:val="20"/>
        </w:rPr>
        <w:t>.201</w:t>
      </w:r>
      <w:r w:rsidRPr="002961A6">
        <w:rPr>
          <w:rFonts w:ascii="Arial" w:hAnsi="Arial" w:cs="Arial"/>
          <w:sz w:val="20"/>
          <w:szCs w:val="20"/>
        </w:rPr>
        <w:t>9</w:t>
      </w:r>
      <w:r w:rsidRPr="002961A6" w:rsidDel="FFFFFFFF">
        <w:rPr>
          <w:rFonts w:ascii="Arial" w:hAnsi="Arial" w:cs="Arial"/>
          <w:sz w:val="20"/>
          <w:szCs w:val="20"/>
        </w:rPr>
        <w:t>.</w:t>
      </w:r>
    </w:p>
    <w:p w14:paraId="3350D27D" w14:textId="77777777" w:rsidR="002B7CB1" w:rsidRPr="002961A6" w:rsidRDefault="002961A6" w:rsidP="002961A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F.G.V.</w:t>
      </w:r>
      <w:r w:rsidR="002B7CB1" w:rsidRPr="002961A6">
        <w:rPr>
          <w:rFonts w:ascii="Arial" w:hAnsi="Arial" w:cs="Arial"/>
          <w:b/>
          <w:sz w:val="20"/>
          <w:szCs w:val="20"/>
        </w:rPr>
        <w:t xml:space="preserve"> </w:t>
      </w:r>
      <w:r w:rsidR="002B7CB1" w:rsidRPr="002961A6">
        <w:rPr>
          <w:rFonts w:ascii="Arial" w:hAnsi="Arial" w:cs="Arial"/>
          <w:sz w:val="20"/>
          <w:szCs w:val="20"/>
        </w:rPr>
        <w:t>Capacitación Norma 046-SSA2-2005</w:t>
      </w:r>
      <w:r w:rsidR="002B7CB1" w:rsidRPr="002961A6" w:rsidDel="FFFFFFFF">
        <w:rPr>
          <w:rFonts w:ascii="Arial" w:hAnsi="Arial" w:cs="Arial"/>
          <w:sz w:val="20"/>
          <w:szCs w:val="20"/>
        </w:rPr>
        <w:t xml:space="preserve">, </w:t>
      </w:r>
      <w:r w:rsidR="002B7CB1" w:rsidRPr="002961A6">
        <w:rPr>
          <w:rFonts w:ascii="Arial" w:hAnsi="Arial" w:cs="Arial"/>
          <w:sz w:val="20"/>
          <w:szCs w:val="20"/>
        </w:rPr>
        <w:t>y medidas de protección 18-05-2019.</w:t>
      </w:r>
    </w:p>
    <w:p w14:paraId="3EA7E1F2" w14:textId="77777777" w:rsidR="002B7CB1" w:rsidRPr="002961A6" w:rsidRDefault="002961A6" w:rsidP="002961A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F.G.V.</w:t>
      </w:r>
      <w:r w:rsidR="002B7CB1" w:rsidRPr="002961A6">
        <w:rPr>
          <w:rFonts w:ascii="Arial" w:hAnsi="Arial" w:cs="Arial"/>
          <w:b/>
          <w:sz w:val="20"/>
          <w:szCs w:val="20"/>
        </w:rPr>
        <w:t xml:space="preserve"> </w:t>
      </w:r>
      <w:r w:rsidR="002B7CB1" w:rsidRPr="002961A6">
        <w:rPr>
          <w:rFonts w:ascii="Arial" w:hAnsi="Arial" w:cs="Arial"/>
          <w:sz w:val="20"/>
          <w:szCs w:val="20"/>
        </w:rPr>
        <w:t>Protocolo Alba 15/11/2018</w:t>
      </w:r>
    </w:p>
    <w:p w14:paraId="4993E744" w14:textId="77777777" w:rsidR="002B7CB1" w:rsidRPr="002961A6" w:rsidRDefault="002B7CB1" w:rsidP="002961A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61A6" w:rsidDel="FFFFFFFF">
        <w:rPr>
          <w:rFonts w:ascii="Arial" w:hAnsi="Arial" w:cs="Arial"/>
          <w:b/>
          <w:sz w:val="20"/>
          <w:szCs w:val="20"/>
        </w:rPr>
        <w:t xml:space="preserve">Capacitación para Abogados Litigantes de la Región de Córdoba, </w:t>
      </w:r>
      <w:r w:rsidRPr="002961A6" w:rsidDel="FFFFFFFF">
        <w:rPr>
          <w:rFonts w:ascii="Arial" w:hAnsi="Arial" w:cs="Arial"/>
          <w:sz w:val="20"/>
          <w:szCs w:val="20"/>
        </w:rPr>
        <w:t>SETEC- SEGOB, 100 horas, 24.06.2016.</w:t>
      </w:r>
    </w:p>
    <w:p w14:paraId="4A1BFA30" w14:textId="77777777" w:rsidR="002B7CB1" w:rsidRPr="002961A6" w:rsidRDefault="002B7CB1" w:rsidP="002961A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61A6" w:rsidDel="FFFFFFFF">
        <w:rPr>
          <w:rFonts w:ascii="Arial" w:hAnsi="Arial" w:cs="Arial"/>
          <w:b/>
          <w:sz w:val="20"/>
          <w:szCs w:val="20"/>
        </w:rPr>
        <w:t xml:space="preserve">Seminario de Investigación Criminológica y Sistema Penal Acusatorio, </w:t>
      </w:r>
      <w:r w:rsidRPr="002961A6" w:rsidDel="FFFFFFFF">
        <w:rPr>
          <w:rFonts w:ascii="Arial" w:hAnsi="Arial" w:cs="Arial"/>
          <w:sz w:val="20"/>
          <w:szCs w:val="20"/>
        </w:rPr>
        <w:t>CADIT A.C., 13.02.2016</w:t>
      </w:r>
    </w:p>
    <w:p w14:paraId="2E59DF27" w14:textId="77777777" w:rsidR="002B7CB1" w:rsidRPr="002961A6" w:rsidRDefault="00C67FAB" w:rsidP="002961A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F.G.V. </w:t>
      </w:r>
      <w:r w:rsidR="002B7CB1" w:rsidRPr="002961A6" w:rsidDel="FFFFFFFF">
        <w:rPr>
          <w:rFonts w:ascii="Arial" w:hAnsi="Arial" w:cs="Arial"/>
          <w:b/>
          <w:sz w:val="20"/>
          <w:szCs w:val="20"/>
        </w:rPr>
        <w:t>Formación Inicial para</w:t>
      </w:r>
      <w:r w:rsidR="002B7CB1" w:rsidRPr="002961A6">
        <w:rPr>
          <w:rFonts w:ascii="Arial" w:hAnsi="Arial" w:cs="Arial"/>
          <w:b/>
          <w:sz w:val="20"/>
          <w:szCs w:val="20"/>
        </w:rPr>
        <w:t xml:space="preserve"> Ministerio Publico, </w:t>
      </w:r>
      <w:r w:rsidR="002B7CB1" w:rsidRPr="002961A6">
        <w:rPr>
          <w:rFonts w:ascii="Arial" w:hAnsi="Arial" w:cs="Arial"/>
          <w:sz w:val="20"/>
          <w:szCs w:val="20"/>
        </w:rPr>
        <w:t>21 08 2017 AL 21 12 2017</w:t>
      </w:r>
    </w:p>
    <w:p w14:paraId="48D29B3B" w14:textId="77777777" w:rsidR="005527DF" w:rsidRDefault="00EF0F58" w:rsidP="002961A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F.G.V. </w:t>
      </w:r>
      <w:r w:rsidR="002B7CB1" w:rsidRPr="002961A6" w:rsidDel="FFFFFFFF">
        <w:rPr>
          <w:rFonts w:ascii="Arial" w:hAnsi="Arial" w:cs="Arial"/>
          <w:b/>
          <w:sz w:val="20"/>
          <w:szCs w:val="20"/>
        </w:rPr>
        <w:t>Formación Inicial para Agentes del Ministerio Publico.</w:t>
      </w:r>
      <w:r w:rsidR="002B7CB1" w:rsidRPr="002961A6" w:rsidDel="FFFFFFFF">
        <w:rPr>
          <w:rFonts w:ascii="Arial" w:hAnsi="Arial" w:cs="Arial"/>
          <w:sz w:val="20"/>
          <w:szCs w:val="20"/>
        </w:rPr>
        <w:t xml:space="preserve"> 680 HORAS, </w:t>
      </w:r>
      <w:r>
        <w:rPr>
          <w:rFonts w:ascii="Arial" w:hAnsi="Arial" w:cs="Arial"/>
          <w:sz w:val="20"/>
          <w:szCs w:val="20"/>
        </w:rPr>
        <w:t>2015</w:t>
      </w:r>
    </w:p>
    <w:p w14:paraId="529A0BE3" w14:textId="77777777" w:rsidR="002B7CB1" w:rsidRPr="002961A6" w:rsidRDefault="002B7CB1" w:rsidP="008D40B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61A6" w:rsidDel="FFFFFFFF">
        <w:rPr>
          <w:rFonts w:ascii="Arial" w:hAnsi="Arial" w:cs="Arial"/>
          <w:b/>
          <w:sz w:val="20"/>
          <w:szCs w:val="20"/>
        </w:rPr>
        <w:t>Sistema Penal Acusatorio, duración 90 horas</w:t>
      </w:r>
      <w:r w:rsidR="008D40BF">
        <w:rPr>
          <w:rFonts w:ascii="Arial" w:hAnsi="Arial" w:cs="Arial"/>
          <w:b/>
          <w:sz w:val="20"/>
          <w:szCs w:val="20"/>
        </w:rPr>
        <w:t xml:space="preserve"> </w:t>
      </w:r>
      <w:r w:rsidRPr="002961A6" w:rsidDel="FFFFFFFF">
        <w:rPr>
          <w:rFonts w:ascii="Arial" w:hAnsi="Arial" w:cs="Arial"/>
          <w:sz w:val="20"/>
          <w:szCs w:val="20"/>
        </w:rPr>
        <w:t>SETEC, 90 horas, 04.11.2015</w:t>
      </w:r>
    </w:p>
    <w:p w14:paraId="7AC6DB0E" w14:textId="77777777" w:rsidR="002B7CB1" w:rsidRPr="002961A6" w:rsidRDefault="002B7CB1" w:rsidP="002961A6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2961A6" w:rsidDel="FFFFFFFF">
        <w:rPr>
          <w:rFonts w:ascii="Arial" w:hAnsi="Arial" w:cs="Arial"/>
          <w:b/>
          <w:sz w:val="20"/>
          <w:szCs w:val="20"/>
        </w:rPr>
        <w:t>Curso en Amparo Penal a la Luz del Nuevo Sistema Procesal Penal</w:t>
      </w:r>
      <w:r w:rsidR="00B93AD6">
        <w:rPr>
          <w:rFonts w:ascii="Arial" w:hAnsi="Arial" w:cs="Arial"/>
          <w:b/>
          <w:sz w:val="20"/>
          <w:szCs w:val="20"/>
        </w:rPr>
        <w:t xml:space="preserve">, </w:t>
      </w:r>
      <w:r w:rsidRPr="002961A6" w:rsidDel="FFFFFFFF">
        <w:rPr>
          <w:rFonts w:ascii="Arial" w:hAnsi="Arial" w:cs="Arial"/>
          <w:sz w:val="20"/>
          <w:szCs w:val="20"/>
        </w:rPr>
        <w:t>15 hor</w:t>
      </w:r>
      <w:r w:rsidR="00B93AD6">
        <w:rPr>
          <w:rFonts w:ascii="Arial" w:hAnsi="Arial" w:cs="Arial"/>
          <w:sz w:val="20"/>
          <w:szCs w:val="20"/>
        </w:rPr>
        <w:t>as.</w:t>
      </w:r>
    </w:p>
    <w:p w14:paraId="39A0204F" w14:textId="294064A9" w:rsidR="00F74ED3" w:rsidRDefault="002B7CB1" w:rsidP="002961A6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2961A6" w:rsidDel="FFFFFFFF">
        <w:rPr>
          <w:rFonts w:ascii="Arial" w:hAnsi="Arial" w:cs="Arial"/>
          <w:b/>
          <w:sz w:val="20"/>
          <w:szCs w:val="20"/>
        </w:rPr>
        <w:t>Proceso Penal Acusatorio y Cadena de Custodia</w:t>
      </w:r>
      <w:r w:rsidR="00951B0F">
        <w:rPr>
          <w:rFonts w:ascii="Arial" w:hAnsi="Arial" w:cs="Arial"/>
          <w:b/>
          <w:sz w:val="20"/>
          <w:szCs w:val="20"/>
        </w:rPr>
        <w:t xml:space="preserve">, </w:t>
      </w:r>
      <w:r w:rsidRPr="002961A6" w:rsidDel="FFFFFFFF">
        <w:rPr>
          <w:rFonts w:ascii="Arial" w:hAnsi="Arial" w:cs="Arial"/>
          <w:sz w:val="20"/>
          <w:szCs w:val="20"/>
        </w:rPr>
        <w:t xml:space="preserve">International </w:t>
      </w:r>
      <w:proofErr w:type="spellStart"/>
      <w:r w:rsidRPr="002961A6" w:rsidDel="FFFFFFFF">
        <w:rPr>
          <w:rFonts w:ascii="Arial" w:hAnsi="Arial" w:cs="Arial"/>
          <w:sz w:val="20"/>
          <w:szCs w:val="20"/>
        </w:rPr>
        <w:t>Force</w:t>
      </w:r>
      <w:proofErr w:type="spellEnd"/>
      <w:r w:rsidRPr="002961A6" w:rsidDel="FFFFFF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61A6" w:rsidDel="FFFFFFFF">
        <w:rPr>
          <w:rFonts w:ascii="Arial" w:hAnsi="Arial" w:cs="Arial"/>
          <w:sz w:val="20"/>
          <w:szCs w:val="20"/>
        </w:rPr>
        <w:t>Institute</w:t>
      </w:r>
      <w:proofErr w:type="spellEnd"/>
      <w:r w:rsidRPr="002961A6" w:rsidDel="FFFFFFFF">
        <w:rPr>
          <w:rFonts w:ascii="Arial" w:hAnsi="Arial" w:cs="Arial"/>
          <w:sz w:val="20"/>
          <w:szCs w:val="20"/>
        </w:rPr>
        <w:t>, INC</w:t>
      </w:r>
      <w:r w:rsidR="00951B0F">
        <w:rPr>
          <w:rFonts w:ascii="Arial" w:hAnsi="Arial" w:cs="Arial"/>
          <w:sz w:val="20"/>
          <w:szCs w:val="20"/>
        </w:rPr>
        <w:t xml:space="preserve">, </w:t>
      </w:r>
      <w:r w:rsidRPr="002961A6" w:rsidDel="FFFFFFFF">
        <w:rPr>
          <w:rFonts w:ascii="Arial" w:hAnsi="Arial" w:cs="Arial"/>
          <w:sz w:val="20"/>
          <w:szCs w:val="20"/>
        </w:rPr>
        <w:t>20 horas, 30.05.2016</w:t>
      </w:r>
    </w:p>
    <w:sectPr w:rsidR="00F74ED3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D498" w14:textId="77777777" w:rsidR="00BE2007" w:rsidRDefault="00BE2007" w:rsidP="00AB5916">
      <w:pPr>
        <w:spacing w:after="0" w:line="240" w:lineRule="auto"/>
      </w:pPr>
      <w:r>
        <w:separator/>
      </w:r>
    </w:p>
  </w:endnote>
  <w:endnote w:type="continuationSeparator" w:id="0">
    <w:p w14:paraId="1E6CB988" w14:textId="77777777" w:rsidR="00BE2007" w:rsidRDefault="00BE200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64F0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3326646" wp14:editId="4F8A5A6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1C77" w14:textId="77777777" w:rsidR="00BE2007" w:rsidRDefault="00BE2007" w:rsidP="00AB5916">
      <w:pPr>
        <w:spacing w:after="0" w:line="240" w:lineRule="auto"/>
      </w:pPr>
      <w:r>
        <w:separator/>
      </w:r>
    </w:p>
  </w:footnote>
  <w:footnote w:type="continuationSeparator" w:id="0">
    <w:p w14:paraId="04C327F7" w14:textId="77777777" w:rsidR="00BE2007" w:rsidRDefault="00BE200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A692" w14:textId="08D0A051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4DB5EE4" wp14:editId="46A2E6A4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2D61"/>
    <w:multiLevelType w:val="multilevel"/>
    <w:tmpl w:val="47A626BC"/>
    <w:lvl w:ilvl="0">
      <w:start w:val="1"/>
      <w:numFmt w:val="decimal"/>
      <w:pStyle w:val="Ttu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60011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00181"/>
    <w:rsid w:val="00111837"/>
    <w:rsid w:val="00135E77"/>
    <w:rsid w:val="001428AC"/>
    <w:rsid w:val="00176302"/>
    <w:rsid w:val="00196774"/>
    <w:rsid w:val="00231FC3"/>
    <w:rsid w:val="00247088"/>
    <w:rsid w:val="0025457D"/>
    <w:rsid w:val="00292DD3"/>
    <w:rsid w:val="002961A6"/>
    <w:rsid w:val="002B7CB1"/>
    <w:rsid w:val="00304E91"/>
    <w:rsid w:val="003E7CE6"/>
    <w:rsid w:val="0041031F"/>
    <w:rsid w:val="00462C41"/>
    <w:rsid w:val="0049552B"/>
    <w:rsid w:val="004A1170"/>
    <w:rsid w:val="004B2D6E"/>
    <w:rsid w:val="004E2F1F"/>
    <w:rsid w:val="004E4FFA"/>
    <w:rsid w:val="004F649B"/>
    <w:rsid w:val="005502F5"/>
    <w:rsid w:val="005527DF"/>
    <w:rsid w:val="005A32B3"/>
    <w:rsid w:val="005C2992"/>
    <w:rsid w:val="00600D12"/>
    <w:rsid w:val="006149AA"/>
    <w:rsid w:val="006B643A"/>
    <w:rsid w:val="006C2CDA"/>
    <w:rsid w:val="006D560C"/>
    <w:rsid w:val="00723B67"/>
    <w:rsid w:val="00726727"/>
    <w:rsid w:val="00767498"/>
    <w:rsid w:val="00785C57"/>
    <w:rsid w:val="007F3E82"/>
    <w:rsid w:val="00846235"/>
    <w:rsid w:val="00872950"/>
    <w:rsid w:val="008D40BF"/>
    <w:rsid w:val="008D4A53"/>
    <w:rsid w:val="008E52D2"/>
    <w:rsid w:val="00951B0F"/>
    <w:rsid w:val="009C24A8"/>
    <w:rsid w:val="009E0C52"/>
    <w:rsid w:val="00A62D08"/>
    <w:rsid w:val="00A66637"/>
    <w:rsid w:val="00AB5916"/>
    <w:rsid w:val="00B4608C"/>
    <w:rsid w:val="00B55469"/>
    <w:rsid w:val="00B93AD6"/>
    <w:rsid w:val="00BA21B4"/>
    <w:rsid w:val="00BB2BF2"/>
    <w:rsid w:val="00BE2007"/>
    <w:rsid w:val="00C3360F"/>
    <w:rsid w:val="00C3621C"/>
    <w:rsid w:val="00C66895"/>
    <w:rsid w:val="00C67FAB"/>
    <w:rsid w:val="00CD3A8F"/>
    <w:rsid w:val="00CE7F12"/>
    <w:rsid w:val="00D03386"/>
    <w:rsid w:val="00D17DC0"/>
    <w:rsid w:val="00DB2FA1"/>
    <w:rsid w:val="00DE2E01"/>
    <w:rsid w:val="00DF4C97"/>
    <w:rsid w:val="00E425DB"/>
    <w:rsid w:val="00E71AD8"/>
    <w:rsid w:val="00E95F6C"/>
    <w:rsid w:val="00EA5918"/>
    <w:rsid w:val="00ED331F"/>
    <w:rsid w:val="00EF093A"/>
    <w:rsid w:val="00EF0F58"/>
    <w:rsid w:val="00F74ED3"/>
    <w:rsid w:val="00F968A2"/>
    <w:rsid w:val="00FA3802"/>
    <w:rsid w:val="00FA773E"/>
    <w:rsid w:val="00FB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B06E7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rsid w:val="00A62D08"/>
    <w:pPr>
      <w:keepNext/>
      <w:numPr>
        <w:numId w:val="1"/>
      </w:numPr>
      <w:pBdr>
        <w:top w:val="nil"/>
        <w:left w:val="nil"/>
        <w:bottom w:val="nil"/>
        <w:right w:val="nil"/>
        <w:between w:val="nil"/>
      </w:pBdr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Franklin Gothic Book" w:eastAsia="MS Mincho" w:hAnsi="Franklin Gothic Book" w:cs="Franklin Gothic Book"/>
      <w:b/>
      <w:color w:val="000000"/>
      <w:position w:val="-1"/>
      <w:sz w:val="52"/>
      <w:szCs w:val="52"/>
      <w:lang w:val="es-ES" w:eastAsia="zh-CN"/>
    </w:rPr>
  </w:style>
  <w:style w:type="paragraph" w:styleId="Ttulo2">
    <w:name w:val="heading 2"/>
    <w:basedOn w:val="Normal"/>
    <w:next w:val="Normal"/>
    <w:link w:val="Ttulo2Car"/>
    <w:rsid w:val="00A62D08"/>
    <w:pPr>
      <w:keepNext/>
      <w:numPr>
        <w:ilvl w:val="1"/>
        <w:numId w:val="1"/>
      </w:numPr>
      <w:pBdr>
        <w:top w:val="nil"/>
        <w:left w:val="nil"/>
        <w:bottom w:val="nil"/>
        <w:right w:val="nil"/>
        <w:between w:val="nil"/>
      </w:pBdr>
      <w:spacing w:after="0" w:line="1" w:lineRule="atLeast"/>
      <w:ind w:leftChars="-1" w:left="360" w:hangingChars="1" w:hanging="1"/>
      <w:textDirection w:val="btLr"/>
      <w:textAlignment w:val="top"/>
      <w:outlineLvl w:val="1"/>
    </w:pPr>
    <w:rPr>
      <w:rFonts w:ascii="Times New Roman" w:eastAsia="Times New Roman" w:hAnsi="Times New Roman" w:cs="Times New Roman"/>
      <w:b/>
      <w:i/>
      <w:color w:val="000000"/>
      <w:position w:val="-1"/>
      <w:sz w:val="32"/>
      <w:szCs w:val="32"/>
      <w:lang w:val="es-ES" w:eastAsia="zh-CN"/>
    </w:rPr>
  </w:style>
  <w:style w:type="paragraph" w:styleId="Ttulo3">
    <w:name w:val="heading 3"/>
    <w:basedOn w:val="Normal"/>
    <w:next w:val="Normal"/>
    <w:link w:val="Ttulo3Car"/>
    <w:rsid w:val="00A62D08"/>
    <w:pPr>
      <w:keepNext/>
      <w:numPr>
        <w:ilvl w:val="2"/>
        <w:numId w:val="1"/>
      </w:numPr>
      <w:pBdr>
        <w:top w:val="nil"/>
        <w:left w:val="nil"/>
        <w:bottom w:val="nil"/>
        <w:right w:val="nil"/>
        <w:between w:val="nil"/>
      </w:pBdr>
      <w:spacing w:after="0" w:line="1" w:lineRule="atLeast"/>
      <w:ind w:leftChars="-1" w:left="360" w:hangingChars="1" w:hanging="1"/>
      <w:textDirection w:val="btLr"/>
      <w:textAlignment w:val="top"/>
      <w:outlineLvl w:val="2"/>
    </w:pPr>
    <w:rPr>
      <w:rFonts w:ascii="MS Mincho" w:eastAsia="MS Mincho" w:hAnsi="MS Mincho" w:cs="MS Mincho"/>
      <w:b/>
      <w:color w:val="000000"/>
      <w:position w:val="-1"/>
      <w:sz w:val="52"/>
      <w:szCs w:val="52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62D08"/>
    <w:rPr>
      <w:rFonts w:ascii="Franklin Gothic Book" w:eastAsia="MS Mincho" w:hAnsi="Franklin Gothic Book" w:cs="Franklin Gothic Book"/>
      <w:b/>
      <w:color w:val="000000"/>
      <w:position w:val="-1"/>
      <w:sz w:val="52"/>
      <w:szCs w:val="52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A62D08"/>
    <w:rPr>
      <w:rFonts w:ascii="Times New Roman" w:eastAsia="Times New Roman" w:hAnsi="Times New Roman" w:cs="Times New Roman"/>
      <w:b/>
      <w:i/>
      <w:color w:val="000000"/>
      <w:position w:val="-1"/>
      <w:sz w:val="32"/>
      <w:szCs w:val="32"/>
      <w:lang w:val="es-ES" w:eastAsia="zh-CN"/>
    </w:rPr>
  </w:style>
  <w:style w:type="character" w:customStyle="1" w:styleId="Ttulo3Car">
    <w:name w:val="Título 3 Car"/>
    <w:basedOn w:val="Fuentedeprrafopredeter"/>
    <w:link w:val="Ttulo3"/>
    <w:rsid w:val="00A62D08"/>
    <w:rPr>
      <w:rFonts w:ascii="MS Mincho" w:eastAsia="MS Mincho" w:hAnsi="MS Mincho" w:cs="MS Mincho"/>
      <w:b/>
      <w:color w:val="000000"/>
      <w:position w:val="-1"/>
      <w:sz w:val="52"/>
      <w:szCs w:val="5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2023-10-03T19:42:00Z</dcterms:created>
  <dcterms:modified xsi:type="dcterms:W3CDTF">2023-10-03T19:42:00Z</dcterms:modified>
</cp:coreProperties>
</file>